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5D" w:rsidRPr="0095375D" w:rsidRDefault="0095375D" w:rsidP="0095375D">
      <w:pPr>
        <w:pStyle w:val="a3"/>
        <w:spacing w:before="0" w:beforeAutospacing="0" w:after="120" w:afterAutospacing="0"/>
        <w:jc w:val="right"/>
        <w:rPr>
          <w:bCs/>
          <w:sz w:val="22"/>
          <w:szCs w:val="20"/>
        </w:rPr>
      </w:pPr>
      <w:r w:rsidRPr="0095375D">
        <w:rPr>
          <w:bCs/>
          <w:sz w:val="22"/>
          <w:szCs w:val="20"/>
        </w:rPr>
        <w:t>Утвержден Распоряжением</w:t>
      </w:r>
    </w:p>
    <w:p w:rsidR="0095375D" w:rsidRPr="0095375D" w:rsidRDefault="0095375D" w:rsidP="0095375D">
      <w:pPr>
        <w:pStyle w:val="a3"/>
        <w:spacing w:before="0" w:beforeAutospacing="0" w:after="120" w:afterAutospacing="0"/>
        <w:jc w:val="right"/>
        <w:rPr>
          <w:bCs/>
          <w:sz w:val="22"/>
          <w:szCs w:val="20"/>
        </w:rPr>
      </w:pPr>
      <w:r w:rsidRPr="0095375D">
        <w:rPr>
          <w:bCs/>
          <w:sz w:val="22"/>
          <w:szCs w:val="20"/>
        </w:rPr>
        <w:t xml:space="preserve">Губернатора Иркутской области </w:t>
      </w:r>
    </w:p>
    <w:p w:rsidR="0095375D" w:rsidRPr="0095375D" w:rsidRDefault="0095375D" w:rsidP="0095375D">
      <w:pPr>
        <w:pStyle w:val="a3"/>
        <w:spacing w:before="0" w:beforeAutospacing="0" w:after="120" w:afterAutospacing="0"/>
        <w:jc w:val="right"/>
        <w:rPr>
          <w:bCs/>
          <w:sz w:val="22"/>
          <w:szCs w:val="20"/>
        </w:rPr>
      </w:pPr>
      <w:r w:rsidRPr="0095375D">
        <w:rPr>
          <w:bCs/>
          <w:sz w:val="22"/>
          <w:szCs w:val="20"/>
        </w:rPr>
        <w:t>от 8 ноября 2022г. №338-р</w:t>
      </w:r>
    </w:p>
    <w:p w:rsidR="0095375D" w:rsidRPr="0095375D" w:rsidRDefault="0095375D" w:rsidP="0095375D">
      <w:pPr>
        <w:pStyle w:val="a3"/>
        <w:spacing w:before="0" w:beforeAutospacing="0" w:after="120" w:afterAutospacing="0"/>
        <w:jc w:val="center"/>
        <w:rPr>
          <w:b/>
          <w:bCs/>
          <w:sz w:val="22"/>
          <w:szCs w:val="20"/>
        </w:rPr>
      </w:pPr>
      <w:r w:rsidRPr="0095375D">
        <w:rPr>
          <w:b/>
          <w:bCs/>
          <w:sz w:val="22"/>
          <w:szCs w:val="20"/>
        </w:rPr>
        <w:t>Перечень</w:t>
      </w:r>
      <w:r w:rsidRPr="0095375D">
        <w:rPr>
          <w:b/>
          <w:bCs/>
          <w:sz w:val="22"/>
          <w:szCs w:val="20"/>
        </w:rPr>
        <w:br/>
        <w:t>мер социальной поддержки, предоставляемых на территории Иркутской области участникам специальной военной операции и членам их семей</w:t>
      </w:r>
    </w:p>
    <w:tbl>
      <w:tblPr>
        <w:tblStyle w:val="a4"/>
        <w:tblW w:w="10696" w:type="dxa"/>
        <w:tblInd w:w="-998" w:type="dxa"/>
        <w:tblLook w:val="04A0" w:firstRow="1" w:lastRow="0" w:firstColumn="1" w:lastColumn="0" w:noHBand="0" w:noVBand="1"/>
      </w:tblPr>
      <w:tblGrid>
        <w:gridCol w:w="617"/>
        <w:gridCol w:w="6613"/>
        <w:gridCol w:w="1817"/>
        <w:gridCol w:w="1649"/>
      </w:tblGrid>
      <w:tr w:rsidR="009345EC" w:rsidRPr="009345EC" w:rsidTr="0058561C">
        <w:tc>
          <w:tcPr>
            <w:tcW w:w="617" w:type="dxa"/>
          </w:tcPr>
          <w:p w:rsidR="009345EC" w:rsidRPr="009345EC" w:rsidRDefault="009345EC" w:rsidP="0095375D">
            <w:pPr>
              <w:jc w:val="center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13" w:type="dxa"/>
          </w:tcPr>
          <w:p w:rsidR="009345EC" w:rsidRPr="009345EC" w:rsidRDefault="009345EC" w:rsidP="009345EC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Мера</w:t>
            </w:r>
          </w:p>
        </w:tc>
        <w:tc>
          <w:tcPr>
            <w:tcW w:w="1817" w:type="dxa"/>
          </w:tcPr>
          <w:p w:rsidR="009345EC" w:rsidRPr="009345EC" w:rsidRDefault="009345EC" w:rsidP="0095375D">
            <w:pPr>
              <w:jc w:val="center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Ответственное ведомство</w:t>
            </w:r>
          </w:p>
        </w:tc>
        <w:tc>
          <w:tcPr>
            <w:tcW w:w="1649" w:type="dxa"/>
          </w:tcPr>
          <w:p w:rsidR="009345EC" w:rsidRPr="009345EC" w:rsidRDefault="009345EC" w:rsidP="0095375D">
            <w:pPr>
              <w:jc w:val="center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НПА</w:t>
            </w:r>
          </w:p>
        </w:tc>
      </w:tr>
      <w:tr w:rsidR="009345EC" w:rsidRPr="009345EC" w:rsidTr="0058561C">
        <w:tc>
          <w:tcPr>
            <w:tcW w:w="617" w:type="dxa"/>
          </w:tcPr>
          <w:p w:rsidR="009345EC" w:rsidRPr="009345EC" w:rsidRDefault="009345EC" w:rsidP="0095375D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</w:tcPr>
          <w:p w:rsidR="009345EC" w:rsidRPr="009345EC" w:rsidRDefault="009345EC" w:rsidP="009345EC">
            <w:pPr>
              <w:pStyle w:val="20"/>
              <w:shd w:val="clear" w:color="auto" w:fill="auto"/>
              <w:tabs>
                <w:tab w:val="left" w:pos="990"/>
              </w:tabs>
              <w:spacing w:before="0" w:after="0" w:line="298" w:lineRule="exact"/>
              <w:ind w:lef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9345E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Единовременная </w:t>
            </w:r>
            <w:r w:rsidRPr="009345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выплата</w:t>
            </w:r>
            <w:r w:rsidRPr="009345E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военнослужащим (бывшим военнослужащим), лицам, проходящим (проходившим) службу в войсках национальной гвардии Российской Федерации и имеющим (имевшим) специальное звание полиции, военнослужащим (бывшим военнослужащим) пограничных органов федеральной службы безопасности, </w:t>
            </w:r>
            <w:r w:rsidRPr="009345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получившим увечье</w:t>
            </w:r>
            <w:r w:rsidRPr="009345E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(ранение, травму, контузию) при исполнении обязанностей военной службы (службы) в ходе специальной военной операции, проводимой с 24 февраля 2022 года (далее - специальная военная операция), а также при выполнении задач по охране государственной границы Российской Федерации на участках, примыкающих к районам проведения специальной военной операции:</w:t>
            </w:r>
          </w:p>
          <w:p w:rsidR="009345EC" w:rsidRPr="009345EC" w:rsidRDefault="009345EC" w:rsidP="009345E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23"/>
              </w:tabs>
              <w:spacing w:before="0" w:after="0" w:line="298" w:lineRule="exact"/>
              <w:ind w:lef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9345E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300 000 рублей в случае получения увечья (ранения, травмы, контузии) в ходе проведения специальной военной операции, не повлекшего за собой установление инвалидности;</w:t>
            </w:r>
          </w:p>
          <w:p w:rsidR="009345EC" w:rsidRPr="009345EC" w:rsidRDefault="009345EC" w:rsidP="009345E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28"/>
              </w:tabs>
              <w:spacing w:before="0" w:after="0" w:line="298" w:lineRule="exact"/>
              <w:ind w:lef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9345E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400 000 рублей в случае получения увечья (ранения, травмы, контузии) в ходе проведения специальной военной операции, повлекшего за собой установление инвалидности III группы;</w:t>
            </w:r>
          </w:p>
          <w:p w:rsidR="009345EC" w:rsidRPr="009345EC" w:rsidRDefault="009345EC" w:rsidP="009345E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28"/>
              </w:tabs>
              <w:spacing w:before="0" w:after="0" w:line="298" w:lineRule="exact"/>
              <w:ind w:lef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9345E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500 000 рублей в случае получения увечья (ранения, травмы, контузии) в ходе проведения специальной военной операции, повлекшего за собой установление инвалидности II группы;</w:t>
            </w:r>
          </w:p>
          <w:p w:rsidR="009345EC" w:rsidRPr="009345EC" w:rsidRDefault="009345EC" w:rsidP="009345E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23"/>
              </w:tabs>
              <w:spacing w:before="0" w:after="0" w:line="298" w:lineRule="exact"/>
              <w:ind w:lef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9345E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600 000 рублей в случае получения увечья (ранения, травмы, контузии) в ходе проведения специальной военной операции, повлекшего за собой установление инвалидности I группы.</w:t>
            </w:r>
          </w:p>
          <w:p w:rsidR="009345EC" w:rsidRPr="009345EC" w:rsidRDefault="009345EC" w:rsidP="009345EC">
            <w:pPr>
              <w:ind w:left="-18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9345EC" w:rsidRPr="009345EC" w:rsidRDefault="009345EC" w:rsidP="0095375D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(Управление)</w:t>
            </w:r>
          </w:p>
        </w:tc>
        <w:tc>
          <w:tcPr>
            <w:tcW w:w="1649" w:type="dxa"/>
            <w:shd w:val="clear" w:color="auto" w:fill="auto"/>
          </w:tcPr>
          <w:p w:rsidR="009345EC" w:rsidRPr="009345EC" w:rsidRDefault="009345EC" w:rsidP="0095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53-оз от 07.07.2022г.</w:t>
            </w: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Единовременная выплата членам семьи погибшего (умершего) гражданина, указанного в пункте 1 настоящего Перечня, в размере 1 000 000 рублей в равных долях каждому члену семьи погибшего</w:t>
            </w:r>
          </w:p>
        </w:tc>
        <w:tc>
          <w:tcPr>
            <w:tcW w:w="18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(Управление)</w:t>
            </w:r>
          </w:p>
        </w:tc>
        <w:tc>
          <w:tcPr>
            <w:tcW w:w="1649" w:type="dxa"/>
            <w:shd w:val="clear" w:color="auto" w:fill="auto"/>
          </w:tcPr>
          <w:p w:rsidR="00C50EEC" w:rsidRPr="0058561C" w:rsidRDefault="00C50EEC" w:rsidP="00C50EEC">
            <w:pPr>
              <w:rPr>
                <w:rFonts w:ascii="Times New Roman" w:hAnsi="Times New Roman" w:cs="Times New Roman"/>
              </w:rPr>
            </w:pPr>
            <w:r w:rsidRPr="0058561C">
              <w:rPr>
                <w:rFonts w:ascii="Times New Roman" w:hAnsi="Times New Roman" w:cs="Times New Roman"/>
              </w:rPr>
              <w:t>Закон 53-оз от 07.07.2022г.</w:t>
            </w: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Единовременная денежная выплата в размере 50 000 рублей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лиц, заключивших контракт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операции, сотрудников уголовно-исполнительной системь1 Российской Федерации, выполняющих (выполнявших) </w:t>
            </w: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возложенные на них задачи на указанных территориях в период проведения специальной военной операции, зачисленным на первый курс очной формы обучения по образовательным программам высшего образования (программам бакалавриата, программам специалитета)</w:t>
            </w:r>
          </w:p>
        </w:tc>
        <w:tc>
          <w:tcPr>
            <w:tcW w:w="18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Министерство образования Иркутской области</w:t>
            </w:r>
          </w:p>
        </w:tc>
        <w:tc>
          <w:tcPr>
            <w:tcW w:w="1649" w:type="dxa"/>
            <w:shd w:val="clear" w:color="auto" w:fill="auto"/>
          </w:tcPr>
          <w:p w:rsidR="00C50EEC" w:rsidRPr="0058561C" w:rsidRDefault="0058561C" w:rsidP="0058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№165-уг от 11.09.2022г.</w:t>
            </w: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Обеспечение один раз в день бесплатным питанием детей участников специальной военной операции, обучающихся по образовательным программам основного общего, среднего общего образования в муниципальных общеобразовательных организациях в Иркутской области,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образования, а также несовершеннолетних детей участников специальной военной операции, обучающихся по очной форме обучения в государственных профессиональных образовательных организациях Иркутской области по образовательным программам среднего профессионального образования, образовательным программам профессионального обучения</w:t>
            </w:r>
            <w:bookmarkStart w:id="0" w:name="_GoBack"/>
            <w:bookmarkEnd w:id="0"/>
          </w:p>
        </w:tc>
        <w:tc>
          <w:tcPr>
            <w:tcW w:w="18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(Управление)</w:t>
            </w:r>
          </w:p>
        </w:tc>
        <w:tc>
          <w:tcPr>
            <w:tcW w:w="1649" w:type="dxa"/>
            <w:shd w:val="clear" w:color="auto" w:fill="auto"/>
          </w:tcPr>
          <w:p w:rsidR="00C50EEC" w:rsidRPr="0058561C" w:rsidRDefault="0058561C" w:rsidP="0058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№300-уг от 30.11.2022</w:t>
            </w: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Направление во внеочередном порядке детей участников специальной военной операции по достижении ими 1,5 лет в дошкольные образовательные организации, подведомственные органам местного самоуправления муниципальных образований Иркутской области</w:t>
            </w:r>
          </w:p>
        </w:tc>
        <w:tc>
          <w:tcPr>
            <w:tcW w:w="18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Освобождение от платы, взимаемой за присмотр и уход за ребенком участников специальной военной операции в дошкольных образовательных организациях, подведомственных органам местного самоуправления муниципальных образований Иркутской области</w:t>
            </w:r>
          </w:p>
        </w:tc>
        <w:tc>
          <w:tcPr>
            <w:tcW w:w="18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</w:t>
            </w:r>
            <w:r w:rsidR="00350F3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13" w:type="dxa"/>
          </w:tcPr>
          <w:p w:rsidR="00C50EEC" w:rsidRPr="009345EC" w:rsidRDefault="00C50EEC" w:rsidP="0058561C">
            <w:pPr>
              <w:tabs>
                <w:tab w:val="left" w:pos="1200"/>
              </w:tabs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Предоставление внеочередного права на перевод ребенка в другую, </w:t>
            </w:r>
            <w:r w:rsidRPr="00C50EE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наиболее приближенную к месту жительства семьи участника специальной военной операции муниципальную дошкольную образовательную организацию, муниципальную общеобразовательную организацию, </w:t>
            </w:r>
            <w:r w:rsidRPr="0058561C">
              <w:rPr>
                <w:rFonts w:ascii="Times New Roman" w:hAnsi="Times New Roman" w:cs="Times New Roman"/>
                <w:color w:val="000000"/>
                <w:lang w:eastAsia="ru-RU" w:bidi="ru-RU"/>
              </w:rPr>
              <w:t>подведомственную</w:t>
            </w:r>
            <w:r w:rsidR="0058561C" w:rsidRPr="0058561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органам местного самоуправления муниципальных образований </w:t>
            </w:r>
            <w:r w:rsidR="0058561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Иркутской области </w:t>
            </w:r>
          </w:p>
        </w:tc>
        <w:tc>
          <w:tcPr>
            <w:tcW w:w="18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</w:t>
            </w:r>
            <w:r w:rsidR="00350F3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бесплатно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го дополнительного образования </w:t>
            </w: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детей участников специальной военной операции (кружки, секции и иные подобные занятия) в государственных образовательных организациях Иркутской области и в муниципальных образовательных организациях, подведомственных органам местного самоуправления муниципальных образований Иркутской области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Предоставление внеочередного права на перевод ребенка в другую, наиболее приближенную к месту жительства семьи участника специальной военной операции государственную общеобразовательную организацию Иркутской области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Направление в организации социального обслуживания членов семей участников специальной военной операции, признанных в установленном порядке нуждающимися в социальном обслуживании в стационарной форме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</w:t>
            </w:r>
            <w:r>
              <w:rPr>
                <w:rFonts w:ascii="Times New Roman" w:hAnsi="Times New Roman" w:cs="Times New Roman"/>
              </w:rPr>
              <w:t>КЦСО</w:t>
            </w:r>
            <w:r w:rsidRPr="009345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профессионального обучения и дополнительного профессионального образования членов семей участников специальной военной операции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службы занятости населения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Содействие в трудоустройстве зарегистрированных в целях поиска подходящей работы и в качестве безработных членов семей участников специальной военной операции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службы занятости населения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консультирования членов семей участников специальной военной операции по юридическим вопросам</w:t>
            </w:r>
          </w:p>
        </w:tc>
        <w:tc>
          <w:tcPr>
            <w:tcW w:w="1817" w:type="dxa"/>
          </w:tcPr>
          <w:p w:rsidR="00C50EE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</w:t>
            </w:r>
            <w:r>
              <w:rPr>
                <w:rFonts w:ascii="Times New Roman" w:hAnsi="Times New Roman" w:cs="Times New Roman"/>
              </w:rPr>
              <w:t>семейный МФЦ</w:t>
            </w:r>
            <w:r w:rsidRPr="009345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оказания психологической помощи членам семей участников специальной военной операции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</w:t>
            </w:r>
            <w:r>
              <w:rPr>
                <w:rFonts w:ascii="Times New Roman" w:hAnsi="Times New Roman" w:cs="Times New Roman"/>
              </w:rPr>
              <w:t>семейный МФЦ</w:t>
            </w:r>
            <w:r w:rsidRPr="009345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Содействие в оформлении социальных и иных выплат, мер социальной поддержки, на получение которых имеют право члены семей участников специальной военной операции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(Управление)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Денежная компенсация 30% расходов на оплату жилого помещения и коммунальных услуг (для семей участников специальной военной операции с низким доходом)</w:t>
            </w:r>
            <w:r w:rsidR="00350F3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(многодетные)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(Управление)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Предоставление </w:t>
            </w:r>
            <w:r w:rsidRPr="00C16D9C">
              <w:rPr>
                <w:rFonts w:ascii="Times New Roman" w:hAnsi="Times New Roman" w:cs="Times New Roman"/>
                <w:color w:val="000000"/>
                <w:lang w:eastAsia="ru-RU" w:bidi="ru-RU"/>
              </w:rPr>
              <w:t>участникам специальной военной операции и членам их семей, признанным нуждающимися в социальном обслуживании, социальной услуги по индивидуальному сопровождению в медицинские организации</w:t>
            </w:r>
          </w:p>
        </w:tc>
        <w:tc>
          <w:tcPr>
            <w:tcW w:w="1817" w:type="dxa"/>
          </w:tcPr>
          <w:p w:rsidR="00C50EEC" w:rsidRPr="009345EC" w:rsidRDefault="00C16D9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</w:t>
            </w:r>
            <w:r>
              <w:rPr>
                <w:rFonts w:ascii="Times New Roman" w:hAnsi="Times New Roman" w:cs="Times New Roman"/>
              </w:rPr>
              <w:t>КЦСО, СРЦК, ЦПД</w:t>
            </w:r>
            <w:r w:rsidRPr="009345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Внеочередное оказание первичной медико-санитарной медицинской помощи в государственных медицинских организациях Иркутской области участникам специальной военной операции и членам их семей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здравоохранения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Бесплатное посещение культурных мероприятий, проводимых областными государственными и муниципальными учреждениями культуры Иркутской области, участниками специальной военной операции и членами их семей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Бесплатное посещение спортивных и физкультурных мероприятий, проводимых государственными и муниципальными физкультурно-спортивными организациями, участниками специальной военной операции и членами их семей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обеспечения ухода за домашними животными участников специальной военной операции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(волонтеры)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Предоставление участникам специальной военной операции и членам их семей единовременной социальной выплаты на приобретение технических средств реабилитации в соответствии с индивидуальными программами реабилитации или абилитации инвалидов, не включенных в федеральный перечень реабилитационных мероприятий, технических средств реабилитации и услуг, предоставляемых инвалидам</w:t>
            </w:r>
          </w:p>
        </w:tc>
        <w:tc>
          <w:tcPr>
            <w:tcW w:w="1817" w:type="dxa"/>
          </w:tcPr>
          <w:p w:rsidR="00C50EEC" w:rsidRPr="009345EC" w:rsidRDefault="00350F3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</w:t>
            </w:r>
            <w:r>
              <w:rPr>
                <w:rFonts w:ascii="Times New Roman" w:hAnsi="Times New Roman" w:cs="Times New Roman"/>
              </w:rPr>
              <w:t>КЦСО</w:t>
            </w:r>
            <w:r w:rsidR="00C16D9C">
              <w:rPr>
                <w:rFonts w:ascii="Times New Roman" w:hAnsi="Times New Roman" w:cs="Times New Roman"/>
              </w:rPr>
              <w:t>, СРЦН, ЦПД</w:t>
            </w:r>
            <w:r w:rsidRPr="009345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Предоставление участникам </w:t>
            </w:r>
            <w:r w:rsidRPr="00C16D9C">
              <w:rPr>
                <w:rFonts w:ascii="Times New Roman" w:hAnsi="Times New Roman" w:cs="Times New Roman"/>
                <w:color w:val="000000"/>
                <w:lang w:eastAsia="ru-RU" w:bidi="ru-RU"/>
              </w:rPr>
              <w:t>специальной военной операции и членам их семей, признанным нуждающимися в социальном обслуживании, социальной услуги по оказанию помощи в оформлении индивидуальных программ реабилитации или</w:t>
            </w: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абилитации инвалидов</w:t>
            </w:r>
          </w:p>
        </w:tc>
        <w:tc>
          <w:tcPr>
            <w:tcW w:w="1817" w:type="dxa"/>
          </w:tcPr>
          <w:p w:rsidR="00C50EEC" w:rsidRPr="009345EC" w:rsidRDefault="00C16D9C" w:rsidP="0058561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</w:t>
            </w:r>
            <w:r>
              <w:rPr>
                <w:rFonts w:ascii="Times New Roman" w:hAnsi="Times New Roman" w:cs="Times New Roman"/>
              </w:rPr>
              <w:t>КЦСО, СРЦН, ЦПД</w:t>
            </w:r>
            <w:r w:rsidRPr="009345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C50EEC" w:rsidRPr="009345EC" w:rsidTr="0058561C">
        <w:tc>
          <w:tcPr>
            <w:tcW w:w="617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13" w:type="dxa"/>
          </w:tcPr>
          <w:p w:rsidR="00C50EEC" w:rsidRPr="009345EC" w:rsidRDefault="00C50EEC" w:rsidP="00C50EE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Предоставление участникам специальной военной операции и членам их </w:t>
            </w:r>
            <w:r w:rsidRPr="00C16D9C">
              <w:rPr>
                <w:rFonts w:ascii="Times New Roman" w:hAnsi="Times New Roman" w:cs="Times New Roman"/>
                <w:color w:val="000000"/>
                <w:lang w:eastAsia="ru-RU" w:bidi="ru-RU"/>
              </w:rPr>
              <w:t>семей, признанным нуждающимися в социальном обслуживании, социальных услуг по проведению социально-реабилитационных мероприятий</w:t>
            </w:r>
          </w:p>
        </w:tc>
        <w:tc>
          <w:tcPr>
            <w:tcW w:w="1817" w:type="dxa"/>
          </w:tcPr>
          <w:p w:rsidR="00C50EEC" w:rsidRPr="009345EC" w:rsidRDefault="00C16D9C" w:rsidP="00C50EE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</w:t>
            </w:r>
            <w:r>
              <w:rPr>
                <w:rFonts w:ascii="Times New Roman" w:hAnsi="Times New Roman" w:cs="Times New Roman"/>
              </w:rPr>
              <w:t>КЦСО, СРЦН, ЦПД</w:t>
            </w:r>
            <w:r w:rsidRPr="009345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9" w:type="dxa"/>
          </w:tcPr>
          <w:p w:rsidR="00C50EEC" w:rsidRPr="009345EC" w:rsidRDefault="00C50EEC" w:rsidP="00C50EEC">
            <w:pPr>
              <w:rPr>
                <w:rFonts w:ascii="Times New Roman" w:hAnsi="Times New Roman" w:cs="Times New Roman"/>
              </w:rPr>
            </w:pPr>
          </w:p>
        </w:tc>
      </w:tr>
      <w:tr w:rsidR="00350F3C" w:rsidRPr="009345EC" w:rsidTr="0058561C">
        <w:tc>
          <w:tcPr>
            <w:tcW w:w="6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и обеспечение отдыха и оздоровления детей граждан, указанных в пункте 1 настоящего Перечня, в возрасте от 4 до 18 лет</w:t>
            </w:r>
          </w:p>
        </w:tc>
        <w:tc>
          <w:tcPr>
            <w:tcW w:w="18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</w:t>
            </w:r>
            <w:r>
              <w:rPr>
                <w:rFonts w:ascii="Times New Roman" w:hAnsi="Times New Roman" w:cs="Times New Roman"/>
              </w:rPr>
              <w:t>КЦСО</w:t>
            </w:r>
            <w:r w:rsidRPr="009345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9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53-оз от 07.07.2022г.</w:t>
            </w:r>
          </w:p>
        </w:tc>
      </w:tr>
      <w:tr w:rsidR="00350F3C" w:rsidRPr="009345EC" w:rsidTr="0058561C">
        <w:tc>
          <w:tcPr>
            <w:tcW w:w="6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Предоставление новогодних подарков детям участников специальной военной операции и приглашение детей участников специальной военной операции для участия в новогодних театрализованных представлениях</w:t>
            </w:r>
          </w:p>
        </w:tc>
        <w:tc>
          <w:tcPr>
            <w:tcW w:w="18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649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</w:p>
        </w:tc>
      </w:tr>
      <w:tr w:rsidR="00350F3C" w:rsidRPr="009345EC" w:rsidTr="0058561C">
        <w:tc>
          <w:tcPr>
            <w:tcW w:w="6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Обследование индивидуальных жилых домов семей участников специальной военной операции на предмет соблюдения требований пожарной безопасности и принятия по его итогам решения об установке автономных дымовых пожарных извещателей</w:t>
            </w:r>
          </w:p>
        </w:tc>
        <w:tc>
          <w:tcPr>
            <w:tcW w:w="18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649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</w:p>
        </w:tc>
      </w:tr>
      <w:tr w:rsidR="00350F3C" w:rsidRPr="009345EC" w:rsidTr="0058561C">
        <w:tc>
          <w:tcPr>
            <w:tcW w:w="6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Оказание адресной помощи членам семьей участников специальной военной операции в виде твердого топлива</w:t>
            </w:r>
          </w:p>
        </w:tc>
        <w:tc>
          <w:tcPr>
            <w:tcW w:w="18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649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</w:p>
        </w:tc>
      </w:tr>
      <w:tr w:rsidR="00350F3C" w:rsidRPr="009345EC" w:rsidTr="0058561C">
        <w:tc>
          <w:tcPr>
            <w:tcW w:w="6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Бесплатное обеспечение путевками на санаторно-курортное лечение в санаторно-курортных организациях, расположенных на территории Иркутской области, а также компенсации части стоимости путевки на санаторно-курортное лечение в санаторно-курортных организациях, расположенных на территории Российской Федерации (для участников специальной военной операции, имеющих статус ветеранов боевых действий, и членов семей погибших (умерших) ветеранов боевых действий)</w:t>
            </w:r>
          </w:p>
        </w:tc>
        <w:tc>
          <w:tcPr>
            <w:tcW w:w="18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(Управление)</w:t>
            </w:r>
          </w:p>
        </w:tc>
        <w:tc>
          <w:tcPr>
            <w:tcW w:w="1649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23.01.2023г. №28-пп</w:t>
            </w:r>
          </w:p>
        </w:tc>
      </w:tr>
      <w:tr w:rsidR="00350F3C" w:rsidRPr="009345EC" w:rsidTr="0058561C">
        <w:tc>
          <w:tcPr>
            <w:tcW w:w="617" w:type="dxa"/>
          </w:tcPr>
          <w:p w:rsidR="00350F3C" w:rsidRPr="00E610C9" w:rsidRDefault="00350F3C" w:rsidP="00350F3C">
            <w:pPr>
              <w:rPr>
                <w:rFonts w:ascii="Times New Roman" w:hAnsi="Times New Roman" w:cs="Times New Roman"/>
              </w:rPr>
            </w:pPr>
            <w:r w:rsidRPr="00E610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Освобождение граждан,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</w:t>
            </w:r>
          </w:p>
        </w:tc>
        <w:tc>
          <w:tcPr>
            <w:tcW w:w="1817" w:type="dxa"/>
          </w:tcPr>
          <w:p w:rsidR="00350F3C" w:rsidRPr="00E610C9" w:rsidRDefault="00E610C9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дополнен с 06.02.2023</w:t>
            </w:r>
          </w:p>
        </w:tc>
        <w:tc>
          <w:tcPr>
            <w:tcW w:w="1649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</w:p>
        </w:tc>
      </w:tr>
      <w:tr w:rsidR="00350F3C" w:rsidRPr="009345EC" w:rsidTr="0058561C">
        <w:tc>
          <w:tcPr>
            <w:tcW w:w="617" w:type="dxa"/>
          </w:tcPr>
          <w:p w:rsidR="00350F3C" w:rsidRPr="00E610C9" w:rsidRDefault="00350F3C" w:rsidP="00350F3C">
            <w:pPr>
              <w:rPr>
                <w:rFonts w:ascii="Times New Roman" w:hAnsi="Times New Roman" w:cs="Times New Roman"/>
              </w:rPr>
            </w:pPr>
            <w:r w:rsidRPr="00E610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Освобождение от уплаты арендной платы и неприменения штрафов, процентов за пользование чужими денежными средствами или иных мер ответственности в связи с несоблюдением порядка и сроков внесения арендной платы по договорам аренды объектов недвижимого имущества, в том числе земельных участков, находящихся в государственной собственности Иркутской области, арендаторы которого призваны на военную службу по мобилизации и принимающие (принимавшие) участие в специальной военной операции</w:t>
            </w:r>
          </w:p>
        </w:tc>
        <w:tc>
          <w:tcPr>
            <w:tcW w:w="1817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350F3C" w:rsidRPr="009345EC" w:rsidRDefault="00BA58A8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№50-пп от 31.01.2023</w:t>
            </w:r>
          </w:p>
        </w:tc>
      </w:tr>
      <w:tr w:rsidR="00350F3C" w:rsidRPr="009345EC" w:rsidTr="0058561C">
        <w:tc>
          <w:tcPr>
            <w:tcW w:w="617" w:type="dxa"/>
          </w:tcPr>
          <w:p w:rsidR="00350F3C" w:rsidRPr="00E610C9" w:rsidRDefault="00350F3C" w:rsidP="00350F3C">
            <w:pPr>
              <w:rPr>
                <w:rFonts w:ascii="Times New Roman" w:hAnsi="Times New Roman" w:cs="Times New Roman"/>
              </w:rPr>
            </w:pPr>
            <w:r w:rsidRPr="00E610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Единовременная денежная выплата в размере 10 000 рублей семьям участников специальной военной операции в связи с рождением ребенка</w:t>
            </w:r>
          </w:p>
        </w:tc>
        <w:tc>
          <w:tcPr>
            <w:tcW w:w="1817" w:type="dxa"/>
          </w:tcPr>
          <w:p w:rsidR="00E610C9" w:rsidRDefault="00E610C9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дополнен с 06.02.2023</w:t>
            </w:r>
          </w:p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Органы социальной защиты (Управление)</w:t>
            </w:r>
          </w:p>
        </w:tc>
        <w:tc>
          <w:tcPr>
            <w:tcW w:w="1649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  <w:r w:rsidRPr="009345EC">
              <w:rPr>
                <w:rFonts w:ascii="Times New Roman" w:hAnsi="Times New Roman" w:cs="Times New Roman"/>
              </w:rPr>
              <w:t>Закон 138-оз от 29.12.2022г. (порядок пока в работе)</w:t>
            </w:r>
          </w:p>
        </w:tc>
      </w:tr>
      <w:tr w:rsidR="00350F3C" w:rsidRPr="009345EC" w:rsidTr="0058561C">
        <w:tc>
          <w:tcPr>
            <w:tcW w:w="617" w:type="dxa"/>
          </w:tcPr>
          <w:p w:rsidR="00350F3C" w:rsidRPr="00E610C9" w:rsidRDefault="00350F3C" w:rsidP="00350F3C">
            <w:pPr>
              <w:rPr>
                <w:rFonts w:ascii="Times New Roman" w:hAnsi="Times New Roman" w:cs="Times New Roman"/>
              </w:rPr>
            </w:pPr>
            <w:r w:rsidRPr="00E610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13" w:type="dxa"/>
          </w:tcPr>
          <w:p w:rsidR="00350F3C" w:rsidRPr="009345EC" w:rsidRDefault="00350F3C" w:rsidP="00350F3C">
            <w:pPr>
              <w:ind w:left="-18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9345EC"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Предоставление ипотечного жилищного кредита на приобретение (строительство) жилья на первичном рынке жилья на территории Иркутской области с процентной ставкой, пониженной на три процентных пункта от процентной ставки, установленной кредитными организациями (для участников специальной военной операции, имеющих статус ветеранов боевых действий (инвалидов боевых действий), и членов семей погибших (умерших) ветеранов боевых действий).</w:t>
            </w:r>
          </w:p>
        </w:tc>
        <w:tc>
          <w:tcPr>
            <w:tcW w:w="1817" w:type="dxa"/>
          </w:tcPr>
          <w:p w:rsidR="00350F3C" w:rsidRPr="009345EC" w:rsidRDefault="00E610C9" w:rsidP="00350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дополнен с 06.02.2023</w:t>
            </w:r>
          </w:p>
        </w:tc>
        <w:tc>
          <w:tcPr>
            <w:tcW w:w="1649" w:type="dxa"/>
          </w:tcPr>
          <w:p w:rsidR="00350F3C" w:rsidRPr="009345EC" w:rsidRDefault="00350F3C" w:rsidP="00350F3C">
            <w:pPr>
              <w:rPr>
                <w:rFonts w:ascii="Times New Roman" w:hAnsi="Times New Roman" w:cs="Times New Roman"/>
              </w:rPr>
            </w:pPr>
          </w:p>
        </w:tc>
      </w:tr>
    </w:tbl>
    <w:p w:rsidR="0095375D" w:rsidRPr="0095375D" w:rsidRDefault="0095375D" w:rsidP="0095375D"/>
    <w:sectPr w:rsidR="0095375D" w:rsidRPr="0095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1F13"/>
    <w:multiLevelType w:val="multilevel"/>
    <w:tmpl w:val="96C0F2D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A93EC6"/>
    <w:multiLevelType w:val="multilevel"/>
    <w:tmpl w:val="D26AC8D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5D"/>
    <w:rsid w:val="00350F3C"/>
    <w:rsid w:val="0058561C"/>
    <w:rsid w:val="00870D07"/>
    <w:rsid w:val="009345EC"/>
    <w:rsid w:val="0095375D"/>
    <w:rsid w:val="00BA58A8"/>
    <w:rsid w:val="00C16D9C"/>
    <w:rsid w:val="00C50EEC"/>
    <w:rsid w:val="00E610C9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9FBD6-F16F-4426-9CA4-5B379908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5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5375D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375D"/>
    <w:pPr>
      <w:widowControl w:val="0"/>
      <w:shd w:val="clear" w:color="auto" w:fill="FFFFFF"/>
      <w:spacing w:before="180" w:after="300" w:line="0" w:lineRule="atLeast"/>
      <w:jc w:val="both"/>
    </w:pPr>
    <w:rPr>
      <w:rFonts w:ascii="Sylfaen" w:eastAsia="Sylfaen" w:hAnsi="Sylfaen" w:cs="Sylfaen"/>
      <w:sz w:val="24"/>
      <w:szCs w:val="24"/>
    </w:rPr>
  </w:style>
  <w:style w:type="character" w:customStyle="1" w:styleId="21">
    <w:name w:val="Основной текст (2) + Полужирный"/>
    <w:basedOn w:val="2"/>
    <w:rsid w:val="0095375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1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Небогина</dc:creator>
  <cp:keywords/>
  <dc:description/>
  <cp:lastModifiedBy>Анастасия Небогина</cp:lastModifiedBy>
  <cp:revision>6</cp:revision>
  <cp:lastPrinted>2023-02-10T02:39:00Z</cp:lastPrinted>
  <dcterms:created xsi:type="dcterms:W3CDTF">2023-02-08T07:09:00Z</dcterms:created>
  <dcterms:modified xsi:type="dcterms:W3CDTF">2023-02-10T02:39:00Z</dcterms:modified>
</cp:coreProperties>
</file>