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C" w:rsidRPr="00121A4E" w:rsidRDefault="002F52DC" w:rsidP="00121A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4pt;margin-top:5.1pt;width:237.75pt;height:90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" strokecolor="white" strokeweight=".5pt">
            <v:textbox inset="7.45pt,3.85pt,7.45pt,3.85pt">
              <w:txbxContent>
                <w:p w:rsidR="002F52DC" w:rsidRPr="00121A4E" w:rsidRDefault="002F52DC" w:rsidP="00121A4E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121A4E">
                    <w:rPr>
                      <w:rFonts w:ascii="Times New Roman" w:hAnsi="Times New Roman"/>
                      <w:sz w:val="24"/>
                    </w:rPr>
                    <w:t>Утверждаю</w:t>
                  </w:r>
                </w:p>
                <w:p w:rsidR="002F52DC" w:rsidRPr="00121A4E" w:rsidRDefault="002F52DC" w:rsidP="00121A4E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121A4E">
                    <w:rPr>
                      <w:rFonts w:ascii="Times New Roman" w:hAnsi="Times New Roman"/>
                      <w:sz w:val="24"/>
                    </w:rPr>
                    <w:t>Заведующ</w:t>
                  </w:r>
                  <w:r>
                    <w:rPr>
                      <w:rFonts w:ascii="Times New Roman" w:hAnsi="Times New Roman"/>
                      <w:sz w:val="24"/>
                    </w:rPr>
                    <w:t>ая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 xml:space="preserve"> МБДОУ </w:t>
                  </w:r>
                </w:p>
                <w:p w:rsidR="002F52DC" w:rsidRPr="00121A4E" w:rsidRDefault="002F52DC" w:rsidP="00121A4E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«Д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>етск</w:t>
                  </w:r>
                  <w:r>
                    <w:rPr>
                      <w:rFonts w:ascii="Times New Roman" w:hAnsi="Times New Roman"/>
                      <w:sz w:val="24"/>
                    </w:rPr>
                    <w:t>ого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 xml:space="preserve">  № 1</w:t>
                  </w: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</w:rPr>
                    <w:t>Тополёк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 xml:space="preserve">» </w:t>
                  </w:r>
                </w:p>
                <w:p w:rsidR="002F52DC" w:rsidRDefault="002F52DC" w:rsidP="009A0949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121A4E">
                    <w:rPr>
                      <w:rFonts w:ascii="Times New Roman" w:hAnsi="Times New Roman"/>
                      <w:sz w:val="24"/>
                    </w:rPr>
                    <w:t xml:space="preserve">________ </w:t>
                  </w:r>
                  <w:r>
                    <w:rPr>
                      <w:rFonts w:ascii="Times New Roman" w:hAnsi="Times New Roman"/>
                      <w:sz w:val="24"/>
                    </w:rPr>
                    <w:t>Г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</w:rPr>
                    <w:t>Н</w:t>
                  </w:r>
                  <w:r w:rsidRPr="00121A4E"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</w:rPr>
                    <w:t>Бахитова</w:t>
                  </w:r>
                </w:p>
                <w:p w:rsidR="002F52DC" w:rsidRPr="009A0949" w:rsidRDefault="002F52DC" w:rsidP="009A0949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121A4E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u w:val="single"/>
                    </w:rPr>
                    <w:t>4 «в»</w:t>
                  </w:r>
                  <w:r w:rsidRPr="00121A4E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от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u w:val="single"/>
                    </w:rPr>
                    <w:t>09»</w:t>
                  </w:r>
                  <w:r w:rsidRPr="009A094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u w:val="single"/>
                    </w:rPr>
                    <w:t>января</w:t>
                  </w:r>
                  <w:r w:rsidRPr="009A094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121A4E">
                      <w:rPr>
                        <w:rFonts w:ascii="Times New Roman" w:hAnsi="Times New Roman"/>
                        <w:color w:val="000000"/>
                        <w:sz w:val="24"/>
                      </w:rPr>
                      <w:t>2019 г</w:t>
                    </w:r>
                  </w:smartTag>
                  <w:r w:rsidRPr="00121A4E">
                    <w:rPr>
                      <w:rFonts w:ascii="Times New Roman" w:hAnsi="Times New Roman"/>
                      <w:color w:val="000000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2F52DC" w:rsidRPr="00121A4E" w:rsidRDefault="002F52DC" w:rsidP="00121A4E">
      <w:pPr>
        <w:rPr>
          <w:rFonts w:ascii="Times New Roman" w:hAnsi="Times New Roman"/>
          <w:sz w:val="24"/>
          <w:szCs w:val="24"/>
          <w:lang w:eastAsia="ar-SA"/>
        </w:rPr>
      </w:pPr>
      <w:r w:rsidRPr="00121A4E">
        <w:rPr>
          <w:rFonts w:ascii="Times New Roman" w:hAnsi="Times New Roman"/>
          <w:sz w:val="24"/>
          <w:szCs w:val="24"/>
          <w:lang w:eastAsia="ar-SA"/>
        </w:rPr>
        <w:t>Принято с учётом</w:t>
      </w:r>
    </w:p>
    <w:p w:rsidR="002F52DC" w:rsidRPr="00121A4E" w:rsidRDefault="002F52DC" w:rsidP="00121A4E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21A4E">
        <w:rPr>
          <w:rFonts w:ascii="Times New Roman" w:hAnsi="Times New Roman"/>
          <w:sz w:val="24"/>
          <w:szCs w:val="24"/>
          <w:lang w:eastAsia="ar-SA"/>
        </w:rPr>
        <w:t xml:space="preserve">мнения представителя                                                                                  </w:t>
      </w:r>
    </w:p>
    <w:p w:rsidR="002F52DC" w:rsidRPr="00121A4E" w:rsidRDefault="002F52DC" w:rsidP="00121A4E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21A4E">
        <w:rPr>
          <w:rFonts w:ascii="Times New Roman" w:hAnsi="Times New Roman"/>
          <w:sz w:val="24"/>
          <w:szCs w:val="24"/>
          <w:lang w:eastAsia="ar-SA"/>
        </w:rPr>
        <w:t>Общего собрания трудового коллектива</w:t>
      </w:r>
    </w:p>
    <w:p w:rsidR="002F52DC" w:rsidRPr="00121A4E" w:rsidRDefault="002F52DC" w:rsidP="00121A4E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21A4E">
        <w:rPr>
          <w:rFonts w:ascii="Times New Roman" w:hAnsi="Times New Roman"/>
          <w:sz w:val="24"/>
          <w:szCs w:val="24"/>
          <w:lang w:eastAsia="ar-SA"/>
        </w:rPr>
        <w:t xml:space="preserve">МБДОУ </w:t>
      </w:r>
      <w:r>
        <w:rPr>
          <w:rFonts w:ascii="Times New Roman" w:hAnsi="Times New Roman"/>
          <w:sz w:val="24"/>
          <w:szCs w:val="24"/>
          <w:lang w:eastAsia="ar-SA"/>
        </w:rPr>
        <w:t>«Д</w:t>
      </w:r>
      <w:r w:rsidRPr="00121A4E">
        <w:rPr>
          <w:rFonts w:ascii="Times New Roman" w:hAnsi="Times New Roman"/>
          <w:sz w:val="24"/>
          <w:szCs w:val="24"/>
          <w:lang w:eastAsia="ar-SA"/>
        </w:rPr>
        <w:t>етского сада № 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21A4E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  <w:lang w:eastAsia="ar-SA"/>
        </w:rPr>
        <w:t>Тополёк</w:t>
      </w:r>
      <w:r w:rsidRPr="00121A4E">
        <w:rPr>
          <w:rFonts w:ascii="Times New Roman" w:hAnsi="Times New Roman"/>
          <w:sz w:val="24"/>
          <w:szCs w:val="24"/>
          <w:lang w:eastAsia="ar-SA"/>
        </w:rPr>
        <w:t>»</w:t>
      </w:r>
    </w:p>
    <w:p w:rsidR="002F52DC" w:rsidRPr="00121A4E" w:rsidRDefault="002F52DC" w:rsidP="00121A4E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21A4E">
        <w:rPr>
          <w:rFonts w:ascii="Times New Roman" w:hAnsi="Times New Roman"/>
          <w:sz w:val="24"/>
          <w:szCs w:val="24"/>
          <w:lang w:eastAsia="ar-SA"/>
        </w:rPr>
        <w:t xml:space="preserve">_________ </w:t>
      </w:r>
      <w:r>
        <w:rPr>
          <w:rFonts w:ascii="Times New Roman" w:hAnsi="Times New Roman"/>
          <w:sz w:val="24"/>
          <w:szCs w:val="24"/>
          <w:lang w:eastAsia="ar-SA"/>
        </w:rPr>
        <w:t>Л.А.</w:t>
      </w:r>
      <w:r w:rsidRPr="00121A4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Попова</w:t>
      </w:r>
    </w:p>
    <w:p w:rsidR="002F52DC" w:rsidRPr="00EA65D6" w:rsidRDefault="002F52DC" w:rsidP="00EA65D6">
      <w:pPr>
        <w:pStyle w:val="NormalWeb"/>
        <w:contextualSpacing/>
        <w:jc w:val="center"/>
        <w:rPr>
          <w:color w:val="555555"/>
          <w:sz w:val="32"/>
        </w:rPr>
      </w:pPr>
      <w:bookmarkStart w:id="0" w:name="_GoBack"/>
      <w:bookmarkEnd w:id="0"/>
      <w:r w:rsidRPr="00EA65D6">
        <w:rPr>
          <w:rStyle w:val="Strong"/>
          <w:color w:val="000000"/>
          <w:sz w:val="32"/>
        </w:rPr>
        <w:t>Положение</w:t>
      </w:r>
    </w:p>
    <w:p w:rsidR="002F52DC" w:rsidRPr="00EA65D6" w:rsidRDefault="002F52DC" w:rsidP="00EA65D6">
      <w:pPr>
        <w:pStyle w:val="NormalWeb"/>
        <w:contextualSpacing/>
        <w:jc w:val="center"/>
        <w:rPr>
          <w:color w:val="555555"/>
          <w:sz w:val="28"/>
        </w:rPr>
      </w:pPr>
      <w:r w:rsidRPr="00EA65D6">
        <w:rPr>
          <w:rStyle w:val="Strong"/>
          <w:color w:val="000000"/>
          <w:sz w:val="28"/>
        </w:rPr>
        <w:t>о порядке работы в М</w:t>
      </w:r>
      <w:r>
        <w:rPr>
          <w:rStyle w:val="Strong"/>
          <w:color w:val="000000"/>
          <w:sz w:val="28"/>
        </w:rPr>
        <w:t>БДОУ «Детском саду №17 «Тополёк</w:t>
      </w:r>
      <w:r w:rsidRPr="00EA65D6">
        <w:rPr>
          <w:rStyle w:val="Strong"/>
          <w:color w:val="000000"/>
          <w:sz w:val="28"/>
        </w:rPr>
        <w:t>»</w:t>
      </w:r>
    </w:p>
    <w:p w:rsidR="002F52DC" w:rsidRPr="00EA65D6" w:rsidRDefault="002F52DC" w:rsidP="00EA65D6">
      <w:pPr>
        <w:pStyle w:val="NormalWeb"/>
        <w:contextualSpacing/>
        <w:jc w:val="center"/>
        <w:rPr>
          <w:color w:val="555555"/>
          <w:sz w:val="28"/>
        </w:rPr>
      </w:pPr>
      <w:r w:rsidRPr="00EA65D6">
        <w:rPr>
          <w:rStyle w:val="Strong"/>
          <w:color w:val="000000"/>
          <w:sz w:val="28"/>
        </w:rPr>
        <w:t>по предотвращению конфликта интересов</w:t>
      </w:r>
    </w:p>
    <w:p w:rsidR="002F52DC" w:rsidRPr="00EA65D6" w:rsidRDefault="002F52DC" w:rsidP="00EA65D6">
      <w:pPr>
        <w:pStyle w:val="NormalWeb"/>
        <w:contextualSpacing/>
        <w:jc w:val="center"/>
        <w:rPr>
          <w:color w:val="555555"/>
          <w:sz w:val="28"/>
        </w:rPr>
      </w:pPr>
      <w:r w:rsidRPr="00EA65D6">
        <w:rPr>
          <w:rStyle w:val="Strong"/>
          <w:color w:val="000000"/>
          <w:sz w:val="28"/>
        </w:rPr>
        <w:t>и при возникновении конфликта интересов педагогического работника при осуществлении им профессиональной деятельности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rStyle w:val="Strong"/>
          <w:color w:val="000000"/>
        </w:rPr>
        <w:t>1.Общие положения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1.1.Настоящее положение (далее Положение) определяет порядок работы в </w:t>
      </w:r>
      <w:r>
        <w:rPr>
          <w:color w:val="000000"/>
        </w:rPr>
        <w:t xml:space="preserve">муниципальном бюджетном </w:t>
      </w:r>
      <w:r w:rsidRPr="00EA65D6">
        <w:rPr>
          <w:color w:val="000000"/>
        </w:rPr>
        <w:t xml:space="preserve">дошкольном образовательном учреждении </w:t>
      </w:r>
      <w:r>
        <w:rPr>
          <w:color w:val="000000"/>
        </w:rPr>
        <w:t>«Д</w:t>
      </w:r>
      <w:r w:rsidRPr="00EA65D6">
        <w:rPr>
          <w:color w:val="000000"/>
        </w:rPr>
        <w:t>етском сад</w:t>
      </w:r>
      <w:r>
        <w:rPr>
          <w:color w:val="000000"/>
        </w:rPr>
        <w:t>у №17</w:t>
      </w:r>
      <w:r w:rsidRPr="00EA65D6">
        <w:rPr>
          <w:color w:val="000000"/>
        </w:rPr>
        <w:t xml:space="preserve"> «</w:t>
      </w:r>
      <w:r>
        <w:rPr>
          <w:color w:val="000000"/>
        </w:rPr>
        <w:t>Тополёк</w:t>
      </w:r>
      <w:r w:rsidRPr="00EA65D6">
        <w:rPr>
          <w:color w:val="000000"/>
        </w:rPr>
        <w:t>»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1.2. Положение разработано в соответствии с:</w:t>
      </w:r>
    </w:p>
    <w:p w:rsidR="002F52DC" w:rsidRPr="00EA65D6" w:rsidRDefault="002F52DC" w:rsidP="007A084E">
      <w:pPr>
        <w:pStyle w:val="NormalWeb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законом Российской Федерации от 29.12.2012 г. N 273-ФЗ «Об образовании в Российской Федерации»;</w:t>
      </w:r>
    </w:p>
    <w:p w:rsidR="002F52DC" w:rsidRPr="00EA65D6" w:rsidRDefault="002F52DC" w:rsidP="007A084E">
      <w:pPr>
        <w:pStyle w:val="NormalWeb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Федеральным законом от 25 декабря 2008 № 273-ФЗ «О противодействии коррупции»;</w:t>
      </w:r>
    </w:p>
    <w:p w:rsidR="002F52DC" w:rsidRPr="00EA65D6" w:rsidRDefault="002F52DC" w:rsidP="007A084E">
      <w:pPr>
        <w:pStyle w:val="NormalWeb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Трудовым кодексом Российской Федерации;</w:t>
      </w:r>
    </w:p>
    <w:p w:rsidR="002F52DC" w:rsidRPr="00EA65D6" w:rsidRDefault="002F52DC" w:rsidP="007A084E">
      <w:pPr>
        <w:pStyle w:val="NormalWeb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иными действующими нормативно-правовыми актами Российской Федерации.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  <w:r w:rsidRPr="00EA65D6">
        <w:rPr>
          <w:rStyle w:val="Strong"/>
          <w:color w:val="000000"/>
        </w:rPr>
        <w:t>2.Основные понятия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2.1.</w:t>
      </w:r>
      <w:r w:rsidRPr="00EA65D6">
        <w:rPr>
          <w:rStyle w:val="Emphasis"/>
          <w:color w:val="000000"/>
        </w:rPr>
        <w:t>Участники образовательных  отношений</w:t>
      </w:r>
      <w:r w:rsidRPr="00EA65D6">
        <w:rPr>
          <w:color w:val="000000"/>
        </w:rPr>
        <w:t>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2.2.</w:t>
      </w:r>
      <w:r w:rsidRPr="00EA65D6">
        <w:rPr>
          <w:rStyle w:val="Emphasis"/>
          <w:color w:val="000000"/>
        </w:rPr>
        <w:t>Конфликт интересов педагогического работника</w:t>
      </w:r>
      <w:r w:rsidRPr="00EA65D6">
        <w:rPr>
          <w:color w:val="000000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2.3.</w:t>
      </w:r>
      <w:r w:rsidRPr="00EA65D6">
        <w:rPr>
          <w:rStyle w:val="Emphasis"/>
          <w:color w:val="000000"/>
        </w:rPr>
        <w:t>Под личной заинтересованностью педагогического работника</w:t>
      </w:r>
      <w:r w:rsidRPr="00EA65D6">
        <w:rPr>
          <w:color w:val="000000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rStyle w:val="Strong"/>
          <w:color w:val="000000"/>
        </w:rPr>
        <w:t>3.Условия, при которых возникает или может возникнуть конфликт интересов педагогического работника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3.1.В дошкольном образовательном учреждении выделяют:</w:t>
      </w:r>
    </w:p>
    <w:p w:rsidR="002F52DC" w:rsidRPr="00EA65D6" w:rsidRDefault="002F52DC" w:rsidP="00EA65D6">
      <w:pPr>
        <w:pStyle w:val="NormalWeb"/>
        <w:numPr>
          <w:ilvl w:val="0"/>
          <w:numId w:val="2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условия (ситуации), при которых всегда возникает конфликт интересов педагогического работника;</w:t>
      </w:r>
    </w:p>
    <w:p w:rsidR="002F52DC" w:rsidRDefault="002F52DC" w:rsidP="00EA65D6">
      <w:pPr>
        <w:pStyle w:val="NormalWeb"/>
        <w:numPr>
          <w:ilvl w:val="0"/>
          <w:numId w:val="2"/>
        </w:numPr>
        <w:contextualSpacing/>
        <w:jc w:val="both"/>
        <w:rPr>
          <w:color w:val="000000"/>
        </w:rPr>
        <w:sectPr w:rsidR="002F52DC" w:rsidSect="00E9442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F52DC" w:rsidRPr="00EA65D6" w:rsidRDefault="002F52DC" w:rsidP="00EA65D6">
      <w:pPr>
        <w:pStyle w:val="NormalWeb"/>
        <w:numPr>
          <w:ilvl w:val="0"/>
          <w:numId w:val="2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условия (ситуации), при которых может возникнуть конфликт интересов педагогического работника.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3.2.К условиям (ситуациям), при которых всегда возникает конфликт интересов педагогического работника относятся следующие:</w:t>
      </w:r>
    </w:p>
    <w:p w:rsidR="002F52DC" w:rsidRPr="00EA65D6" w:rsidRDefault="002F52DC" w:rsidP="00EA65D6">
      <w:pPr>
        <w:pStyle w:val="NormalWeb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ведёт  бесплатные и платные занятия у одних и тех же воспитанников;</w:t>
      </w:r>
    </w:p>
    <w:p w:rsidR="002F52DC" w:rsidRPr="00EA65D6" w:rsidRDefault="002F52DC" w:rsidP="00EA65D6">
      <w:pPr>
        <w:pStyle w:val="NormalWeb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занимается репетиторством с воспитанниками, которых он обучает;</w:t>
      </w:r>
    </w:p>
    <w:p w:rsidR="002F52DC" w:rsidRPr="00EA65D6" w:rsidRDefault="002F52DC" w:rsidP="00EA65D6">
      <w:pPr>
        <w:pStyle w:val="NormalWeb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является членом жюри конкурсных мероприятий с участием своих воспитанников;</w:t>
      </w:r>
    </w:p>
    <w:p w:rsidR="002F52DC" w:rsidRPr="00EA65D6" w:rsidRDefault="002F52DC" w:rsidP="00EA65D6">
      <w:pPr>
        <w:pStyle w:val="NormalWeb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2F52DC" w:rsidRPr="00EA65D6" w:rsidRDefault="002F52DC" w:rsidP="00EA65D6">
      <w:pPr>
        <w:pStyle w:val="NormalWeb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2F52DC" w:rsidRPr="00EA65D6" w:rsidRDefault="002F52DC" w:rsidP="00EA65D6">
      <w:pPr>
        <w:pStyle w:val="NormalWeb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3.3.</w:t>
      </w:r>
      <w:r>
        <w:rPr>
          <w:color w:val="000000"/>
        </w:rPr>
        <w:t xml:space="preserve"> </w:t>
      </w:r>
      <w:r w:rsidRPr="00EA65D6">
        <w:rPr>
          <w:color w:val="000000"/>
        </w:rPr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2F52DC" w:rsidRPr="00EA65D6" w:rsidRDefault="002F52DC" w:rsidP="00EA65D6">
      <w:pPr>
        <w:pStyle w:val="NormalWeb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участие педагогического работника в наборе (приёме) воспитанников;</w:t>
      </w:r>
    </w:p>
    <w:p w:rsidR="002F52DC" w:rsidRPr="00EA65D6" w:rsidRDefault="002F52DC" w:rsidP="00EA65D6">
      <w:pPr>
        <w:pStyle w:val="NormalWeb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2F52DC" w:rsidRPr="00EA65D6" w:rsidRDefault="002F52DC" w:rsidP="00EA65D6">
      <w:pPr>
        <w:pStyle w:val="NormalWeb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иные условия (ситуации), при которых может возникнуть конфликт интересов педагогического работника.</w:t>
      </w:r>
    </w:p>
    <w:p w:rsidR="002F52DC" w:rsidRPr="00EA65D6" w:rsidRDefault="002F52DC" w:rsidP="00EA65D6">
      <w:pPr>
        <w:pStyle w:val="NormalWeb"/>
        <w:ind w:firstLine="60"/>
        <w:contextualSpacing/>
        <w:jc w:val="both"/>
        <w:rPr>
          <w:color w:val="555555"/>
        </w:rPr>
      </w:pP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rStyle w:val="Strong"/>
          <w:color w:val="000000"/>
        </w:rPr>
        <w:t>4.</w:t>
      </w:r>
      <w:r>
        <w:rPr>
          <w:rStyle w:val="Strong"/>
          <w:color w:val="000000"/>
        </w:rPr>
        <w:t xml:space="preserve"> </w:t>
      </w:r>
      <w:r w:rsidRPr="00EA65D6">
        <w:rPr>
          <w:rStyle w:val="Strong"/>
          <w:color w:val="000000"/>
        </w:rPr>
        <w:t>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2F52DC" w:rsidRPr="00EA65D6" w:rsidRDefault="002F52DC" w:rsidP="00EA65D6">
      <w:pPr>
        <w:pStyle w:val="NormalWeb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ведение  бесплатных и платных занятий у одних и тех же воспитанников;</w:t>
      </w:r>
    </w:p>
    <w:p w:rsidR="002F52DC" w:rsidRPr="00EA65D6" w:rsidRDefault="002F52DC" w:rsidP="00EA65D6">
      <w:pPr>
        <w:pStyle w:val="NormalWeb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занятия репетиторством с воспитанниками, которых он обучает;</w:t>
      </w:r>
    </w:p>
    <w:p w:rsidR="002F52DC" w:rsidRPr="00EA65D6" w:rsidRDefault="002F52DC" w:rsidP="00EA65D6">
      <w:pPr>
        <w:pStyle w:val="NormalWeb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2F52DC" w:rsidRPr="00EA65D6" w:rsidRDefault="002F52DC" w:rsidP="00EA65D6">
      <w:pPr>
        <w:pStyle w:val="NormalWeb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2F52DC" w:rsidRPr="00EA65D6" w:rsidRDefault="002F52DC" w:rsidP="00EA65D6">
      <w:pPr>
        <w:pStyle w:val="NormalWeb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4.3.Педагогичесие работники дошкольного образовательного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rStyle w:val="Strong"/>
          <w:color w:val="000000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2F52DC" w:rsidRPr="00EA65D6" w:rsidRDefault="002F52DC" w:rsidP="00EA65D6">
      <w:pPr>
        <w:pStyle w:val="NormalWeb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2F52DC" w:rsidRPr="00EA65D6" w:rsidRDefault="002F52DC" w:rsidP="00EA65D6">
      <w:pPr>
        <w:pStyle w:val="NormalWeb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F52DC" w:rsidRPr="00EA65D6" w:rsidRDefault="002F52DC" w:rsidP="00EA65D6">
      <w:pPr>
        <w:pStyle w:val="NormalWeb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2F52DC" w:rsidRPr="00EA65D6" w:rsidRDefault="002F52DC" w:rsidP="00EA65D6">
      <w:pPr>
        <w:pStyle w:val="NormalWeb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2F52DC" w:rsidRPr="00EA65D6" w:rsidRDefault="002F52DC" w:rsidP="00EA65D6">
      <w:pPr>
        <w:pStyle w:val="NormalWeb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введение прозрачных процедур внутренней оценки для управления качеством образования;</w:t>
      </w:r>
    </w:p>
    <w:p w:rsidR="002F52DC" w:rsidRPr="00EA65D6" w:rsidRDefault="002F52DC" w:rsidP="00EA65D6">
      <w:pPr>
        <w:pStyle w:val="NormalWeb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:rsidR="002F52DC" w:rsidRPr="00EA65D6" w:rsidRDefault="002F52DC" w:rsidP="00EA65D6">
      <w:pPr>
        <w:pStyle w:val="NormalWeb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5.7.Решение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5.8.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5.9. 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rStyle w:val="Strong"/>
          <w:color w:val="000000"/>
        </w:rPr>
        <w:t>6.Ответсвенность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2F52DC" w:rsidRPr="00EA65D6" w:rsidRDefault="002F52DC" w:rsidP="00EA65D6">
      <w:pPr>
        <w:pStyle w:val="NormalWeb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2F52DC" w:rsidRPr="00EA65D6" w:rsidRDefault="002F52DC" w:rsidP="00EA65D6">
      <w:pPr>
        <w:pStyle w:val="NormalWeb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2F52DC" w:rsidRPr="00EA65D6" w:rsidRDefault="002F52DC" w:rsidP="00EA65D6">
      <w:pPr>
        <w:pStyle w:val="NormalWeb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соответствующие дополнения в должностные инструкции педагогических работников;</w:t>
      </w:r>
    </w:p>
    <w:p w:rsidR="002F52DC" w:rsidRPr="00EA65D6" w:rsidRDefault="002F52DC" w:rsidP="00EA65D6">
      <w:pPr>
        <w:pStyle w:val="NormalWeb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2F52DC" w:rsidRPr="00EA65D6" w:rsidRDefault="002F52DC" w:rsidP="00EA65D6">
      <w:pPr>
        <w:pStyle w:val="NormalWeb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2F52DC" w:rsidRPr="00EA65D6" w:rsidRDefault="002F52DC" w:rsidP="00EA65D6">
      <w:pPr>
        <w:pStyle w:val="NormalWeb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организует контроль за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000000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2F52DC" w:rsidRPr="00EA65D6" w:rsidRDefault="002F52DC" w:rsidP="00EA65D6">
      <w:pPr>
        <w:pStyle w:val="NormalWeb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2F52DC" w:rsidRPr="00EA65D6" w:rsidRDefault="002F52DC" w:rsidP="00EA65D6">
      <w:pPr>
        <w:contextualSpacing/>
        <w:rPr>
          <w:rFonts w:ascii="Times New Roman" w:hAnsi="Times New Roman"/>
          <w:sz w:val="24"/>
          <w:szCs w:val="24"/>
        </w:rPr>
      </w:pPr>
    </w:p>
    <w:sectPr w:rsidR="002F52DC" w:rsidRPr="00EA65D6" w:rsidSect="009F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D6"/>
    <w:multiLevelType w:val="hybridMultilevel"/>
    <w:tmpl w:val="A276F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AE4"/>
    <w:multiLevelType w:val="hybridMultilevel"/>
    <w:tmpl w:val="5334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1E7"/>
    <w:multiLevelType w:val="hybridMultilevel"/>
    <w:tmpl w:val="ADAC3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6234"/>
    <w:multiLevelType w:val="hybridMultilevel"/>
    <w:tmpl w:val="82CE9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D53B3"/>
    <w:multiLevelType w:val="hybridMultilevel"/>
    <w:tmpl w:val="6AB88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1AAA"/>
    <w:multiLevelType w:val="hybridMultilevel"/>
    <w:tmpl w:val="66BA4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2B0"/>
    <w:multiLevelType w:val="hybridMultilevel"/>
    <w:tmpl w:val="56F4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C00"/>
    <w:rsid w:val="00121A4E"/>
    <w:rsid w:val="002F52DC"/>
    <w:rsid w:val="00506C00"/>
    <w:rsid w:val="006D4116"/>
    <w:rsid w:val="007A084E"/>
    <w:rsid w:val="008A6223"/>
    <w:rsid w:val="008D6BF2"/>
    <w:rsid w:val="009A0949"/>
    <w:rsid w:val="009F12CA"/>
    <w:rsid w:val="00A1057C"/>
    <w:rsid w:val="00A11D6A"/>
    <w:rsid w:val="00D46ACC"/>
    <w:rsid w:val="00DF2787"/>
    <w:rsid w:val="00E94423"/>
    <w:rsid w:val="00EA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CA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65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65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65D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9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1739</Words>
  <Characters>9917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8</cp:revision>
  <cp:lastPrinted>2019-10-15T03:40:00Z</cp:lastPrinted>
  <dcterms:created xsi:type="dcterms:W3CDTF">2017-07-03T07:05:00Z</dcterms:created>
  <dcterms:modified xsi:type="dcterms:W3CDTF">2019-10-15T04:02:00Z</dcterms:modified>
</cp:coreProperties>
</file>